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D235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D235B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46B9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B6E93">
              <w:rPr>
                <w:b/>
                <w:sz w:val="24"/>
                <w:szCs w:val="24"/>
              </w:rPr>
              <w:t>T</w:t>
            </w:r>
            <w:r w:rsidR="0073589E" w:rsidRPr="0073589E">
              <w:rPr>
                <w:b/>
                <w:sz w:val="24"/>
                <w:szCs w:val="24"/>
              </w:rPr>
              <w:t>eoretyczne podstawy wychowania</w:t>
            </w:r>
          </w:p>
          <w:p w:rsidR="00DD235B" w:rsidRPr="00742916" w:rsidRDefault="00DD235B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46B9">
              <w:rPr>
                <w:sz w:val="24"/>
                <w:szCs w:val="24"/>
              </w:rPr>
              <w:t xml:space="preserve"> B/20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DD235B" w:rsidRDefault="00D62D5D" w:rsidP="0009747F">
            <w:pPr>
              <w:rPr>
                <w:sz w:val="24"/>
                <w:szCs w:val="24"/>
              </w:rPr>
            </w:pPr>
            <w:r w:rsidRPr="00DD235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7A3510">
              <w:rPr>
                <w:b/>
                <w:sz w:val="24"/>
                <w:szCs w:val="24"/>
              </w:rPr>
              <w:t>PRZEDSZKOLNA I WCZESNOSZKOLNA</w:t>
            </w:r>
          </w:p>
          <w:p w:rsidR="00DD235B" w:rsidRPr="00742916" w:rsidRDefault="00DD235B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A351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B7D5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B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2B7D5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10"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9935C6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  <w:r w:rsidR="003B6E93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  <w:r w:rsidR="003B6E93">
              <w:rPr>
                <w:sz w:val="24"/>
                <w:szCs w:val="24"/>
              </w:rPr>
              <w:t>, prof. uczelni</w:t>
            </w:r>
            <w:r w:rsidR="00716F73">
              <w:rPr>
                <w:sz w:val="24"/>
                <w:szCs w:val="24"/>
              </w:rPr>
              <w:t>; d</w:t>
            </w:r>
            <w:r w:rsidR="00716F73" w:rsidRPr="0073589E">
              <w:rPr>
                <w:sz w:val="24"/>
                <w:szCs w:val="24"/>
              </w:rPr>
              <w:t xml:space="preserve">r hab. </w:t>
            </w:r>
            <w:r w:rsidR="00716F73">
              <w:rPr>
                <w:sz w:val="24"/>
                <w:szCs w:val="24"/>
              </w:rPr>
              <w:t xml:space="preserve">Lucyna </w:t>
            </w:r>
            <w:proofErr w:type="spellStart"/>
            <w:r w:rsidR="00716F73">
              <w:rPr>
                <w:sz w:val="24"/>
                <w:szCs w:val="24"/>
              </w:rPr>
              <w:t>Hurło</w:t>
            </w:r>
            <w:proofErr w:type="spellEnd"/>
            <w:r w:rsidR="00716F73">
              <w:rPr>
                <w:sz w:val="24"/>
                <w:szCs w:val="24"/>
              </w:rPr>
              <w:t>, prof. uczelni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2B7D5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2B7D5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747F"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307CD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09747F" w:rsidRPr="0009747F">
              <w:rPr>
                <w:sz w:val="24"/>
                <w:szCs w:val="24"/>
              </w:rPr>
              <w:t>Ukazanie  dylematów (deficytów) współczesnej teorii wychowania</w:t>
            </w:r>
            <w:r>
              <w:rPr>
                <w:sz w:val="24"/>
                <w:szCs w:val="24"/>
              </w:rPr>
              <w:br/>
            </w:r>
            <w:r w:rsidR="0009747F" w:rsidRPr="0009747F">
              <w:rPr>
                <w:sz w:val="24"/>
                <w:szCs w:val="24"/>
              </w:rPr>
              <w:t xml:space="preserve">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12C5B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B7D51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653FB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B7D5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B7D5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2"/>
                <w:szCs w:val="22"/>
              </w:rPr>
            </w:pPr>
            <w:r w:rsidRPr="00194645">
              <w:rPr>
                <w:sz w:val="22"/>
                <w:szCs w:val="22"/>
              </w:rPr>
              <w:t xml:space="preserve">Kod kierunkowego efektu </w:t>
            </w:r>
          </w:p>
          <w:p w:rsidR="00D62D5D" w:rsidRPr="00194645" w:rsidRDefault="002B7D51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94645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3B6E93" w:rsidP="006037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603714">
              <w:rPr>
                <w:sz w:val="24"/>
                <w:szCs w:val="24"/>
              </w:rPr>
              <w:t>osiada uporządkowaną, pogłębioną i rozszerzoną wiedzę, w</w:t>
            </w:r>
            <w:r w:rsidR="0009747F" w:rsidRPr="00D159CD">
              <w:rPr>
                <w:sz w:val="24"/>
                <w:szCs w:val="24"/>
              </w:rPr>
              <w:t>skazuje i wyjaśnia miejsce teorii wychowania  w systemie nauk pedagogicznych oraz jej przedmiotowe i metodologiczne powiązania z innymi dyscyplinami naukowymi</w:t>
            </w:r>
            <w:r w:rsidR="00653FB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653FBE" w:rsidP="002B7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603714" w:rsidRPr="009935C6">
              <w:rPr>
                <w:sz w:val="24"/>
                <w:szCs w:val="24"/>
              </w:rPr>
              <w:t>osiada pogłębioną i szczegółową wiedzę na temat opieki, wychowania i </w:t>
            </w:r>
            <w:r w:rsidR="002B7D51">
              <w:rPr>
                <w:sz w:val="24"/>
                <w:szCs w:val="24"/>
              </w:rPr>
              <w:t>kształcenia</w:t>
            </w:r>
            <w:r w:rsidR="00603714" w:rsidRPr="009935C6">
              <w:rPr>
                <w:sz w:val="24"/>
                <w:szCs w:val="24"/>
              </w:rPr>
              <w:t>, współczesnych nurtów i systemów pedagogicznych, w tym innych krajów oraz rozumie ich filozoficzne, historyczne, kulturowe, międzykulturowe i interdyscyplinarne powiązania z innymi naukami; o</w:t>
            </w:r>
            <w:r w:rsidR="0009747F" w:rsidRPr="009935C6">
              <w:rPr>
                <w:sz w:val="24"/>
                <w:szCs w:val="24"/>
              </w:rPr>
              <w:t>mawia wiedzę, w tym podstawowe teorie, na temat wychowania, jego filozoficznych, społeczno-kulturowych, historycznych, biologicznych, psychologicznych i medycznych podstaw; rozumie różnorodne uwarunkowania  procesu wychowania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D159CD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09747F" w:rsidRPr="00D159CD">
              <w:rPr>
                <w:sz w:val="24"/>
                <w:szCs w:val="24"/>
              </w:rPr>
              <w:t>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603714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W07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D159CD">
              <w:rPr>
                <w:sz w:val="24"/>
                <w:szCs w:val="24"/>
              </w:rPr>
              <w:t>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W09</w:t>
            </w:r>
          </w:p>
        </w:tc>
      </w:tr>
      <w:tr w:rsidR="00603714" w:rsidRPr="00742916" w:rsidTr="00FA09F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03714" w:rsidRPr="00742916" w:rsidRDefault="00603714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03714" w:rsidRPr="00D159CD" w:rsidRDefault="00603714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Wymienia i charakteryzuje różne subdyscypliny pedagogiki, obejmujące terminologię, teorię i metodykę.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714" w:rsidRDefault="00603714" w:rsidP="00512AFA">
            <w:pPr>
              <w:jc w:val="center"/>
            </w:pPr>
            <w:r w:rsidRPr="00F403A7">
              <w:rPr>
                <w:sz w:val="24"/>
                <w:szCs w:val="24"/>
              </w:rPr>
              <w:t>Ped2P_</w:t>
            </w:r>
            <w:r w:rsidR="00512AFA">
              <w:rPr>
                <w:sz w:val="24"/>
                <w:szCs w:val="24"/>
              </w:rPr>
              <w:t>W15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159CD" w:rsidRDefault="00D62D5D" w:rsidP="00D159CD">
            <w:pPr>
              <w:rPr>
                <w:b/>
                <w:sz w:val="24"/>
                <w:szCs w:val="24"/>
              </w:rPr>
            </w:pPr>
            <w:r w:rsidRPr="00D159CD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U01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</w:t>
            </w:r>
            <w:r w:rsidR="00BE46B9">
              <w:rPr>
                <w:sz w:val="24"/>
                <w:szCs w:val="24"/>
              </w:rPr>
              <w:t>; korzysta z materiałów w e—nauczaniu.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U06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U14</w:t>
            </w:r>
          </w:p>
        </w:tc>
      </w:tr>
      <w:tr w:rsidR="00512AFA" w:rsidRPr="00742916" w:rsidTr="00D158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12AFA" w:rsidRPr="00742916" w:rsidRDefault="00512AFA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12AFA" w:rsidRPr="00D159CD" w:rsidRDefault="00512AFA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12AFA" w:rsidRDefault="00512AFA" w:rsidP="00512AFA">
            <w:pPr>
              <w:jc w:val="center"/>
              <w:rPr>
                <w:sz w:val="24"/>
                <w:szCs w:val="24"/>
              </w:rPr>
            </w:pPr>
            <w:r w:rsidRPr="00715182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U17</w:t>
            </w:r>
          </w:p>
          <w:p w:rsidR="00512AFA" w:rsidRDefault="00512AFA" w:rsidP="00512AFA">
            <w:pPr>
              <w:jc w:val="center"/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9747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Ped2P_K02</w:t>
            </w:r>
          </w:p>
        </w:tc>
      </w:tr>
      <w:tr w:rsidR="0009747F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47F" w:rsidRPr="00742916" w:rsidRDefault="00D159CD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47F" w:rsidRPr="00D159CD" w:rsidRDefault="0009747F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47F" w:rsidRPr="00742916" w:rsidRDefault="00512AFA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Tożsamość teorii wychowania.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Wychowanie w kontekście innych nauk: psychologii, socjologii, filozofii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Funkcje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Aksjologiczne i teleologiczne konteksty  wychowania (</w:t>
            </w:r>
            <w:r w:rsidR="00D159CD" w:rsidRPr="00D159CD">
              <w:rPr>
                <w:sz w:val="24"/>
                <w:szCs w:val="24"/>
              </w:rPr>
              <w:t>źródła</w:t>
            </w:r>
            <w:r w:rsidRPr="00D159CD">
              <w:rPr>
                <w:sz w:val="24"/>
                <w:szCs w:val="24"/>
              </w:rPr>
              <w:t xml:space="preserve"> celów wychowania)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Zarys problematyki ideału 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Struktura ideału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Wartości – mój i nasz świat moralny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Proces wychowania i jego wyniki: pojęcie, struktura i strategie 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Różne koncepcje analizy struktury procesu wychowania</w:t>
            </w:r>
            <w:r w:rsidR="00D159CD">
              <w:rPr>
                <w:sz w:val="24"/>
                <w:szCs w:val="24"/>
              </w:rPr>
              <w:t>.</w:t>
            </w:r>
          </w:p>
          <w:p w:rsidR="00D62D5D" w:rsidRPr="00742916" w:rsidRDefault="0009747F" w:rsidP="0009747F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Pomiar wyników socjalizacji i wychowania</w:t>
            </w:r>
            <w:r w:rsidR="00D159CD">
              <w:rPr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2. Wychowanie patriotyczne - (obywatelskie) – wieloznaczność pojęcia ojczyzny, ojczyzna jako element kultury narodowej, wychowanie patriotyczne a (i) wychowanie obywatelskie (państwowe) w 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Łobocki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Dudzikowa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>Wychowanie. Pojęcia-procesy-konteksty</w:t>
            </w:r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2B7D5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B7D51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E46B9" w:rsidRPr="00D159CD" w:rsidRDefault="0009747F" w:rsidP="00716F73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B7D51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3FBE" w:rsidRDefault="00D62D5D" w:rsidP="00DD235B">
            <w:pPr>
              <w:rPr>
                <w:sz w:val="22"/>
                <w:szCs w:val="22"/>
              </w:rPr>
            </w:pPr>
            <w:r w:rsidRPr="00653FBE">
              <w:rPr>
                <w:sz w:val="22"/>
                <w:szCs w:val="22"/>
              </w:rPr>
              <w:t xml:space="preserve">Nr efektu </w:t>
            </w:r>
            <w:r w:rsidR="002B7D51">
              <w:rPr>
                <w:sz w:val="22"/>
                <w:szCs w:val="22"/>
              </w:rPr>
              <w:t>uczenia się</w:t>
            </w:r>
            <w:r w:rsidRPr="00653FBE">
              <w:rPr>
                <w:sz w:val="22"/>
                <w:szCs w:val="22"/>
              </w:rPr>
              <w:t>/grupy efektów</w:t>
            </w:r>
          </w:p>
        </w:tc>
      </w:tr>
      <w:tr w:rsidR="00D62D5D" w:rsidTr="000974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D159CD" w:rsidRDefault="0009747F" w:rsidP="00CF565C">
            <w:pPr>
              <w:spacing w:line="276" w:lineRule="auto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DD235B" w:rsidRDefault="00CF565C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</w:t>
            </w:r>
          </w:p>
        </w:tc>
      </w:tr>
      <w:tr w:rsidR="00D62D5D" w:rsidTr="00512AFA">
        <w:tc>
          <w:tcPr>
            <w:tcW w:w="8208" w:type="dxa"/>
            <w:gridSpan w:val="2"/>
            <w:shd w:val="clear" w:color="auto" w:fill="auto"/>
          </w:tcPr>
          <w:p w:rsidR="00D62D5D" w:rsidRPr="00512AFA" w:rsidRDefault="0009747F" w:rsidP="0009747F">
            <w:pPr>
              <w:rPr>
                <w:sz w:val="24"/>
                <w:szCs w:val="24"/>
              </w:rPr>
            </w:pPr>
            <w:r w:rsidRPr="00512AFA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800" w:type="dxa"/>
          </w:tcPr>
          <w:p w:rsidR="00D62D5D" w:rsidRPr="00DD235B" w:rsidRDefault="00512AFA" w:rsidP="0009747F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07,08,09,10,11,12</w:t>
            </w:r>
          </w:p>
        </w:tc>
      </w:tr>
      <w:tr w:rsidR="00512AFA" w:rsidTr="00512AFA">
        <w:tc>
          <w:tcPr>
            <w:tcW w:w="8208" w:type="dxa"/>
            <w:gridSpan w:val="2"/>
            <w:shd w:val="clear" w:color="auto" w:fill="auto"/>
          </w:tcPr>
          <w:p w:rsidR="00512AFA" w:rsidRPr="00512AFA" w:rsidRDefault="00CF565C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Ocena podsumowująca: pisemne kolokwium</w:t>
            </w:r>
            <w:r w:rsidR="00512AFA" w:rsidRPr="00512AF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512AFA" w:rsidRPr="00DD235B" w:rsidRDefault="00512AFA" w:rsidP="00AC3A5B">
            <w:pPr>
              <w:rPr>
                <w:sz w:val="24"/>
                <w:szCs w:val="24"/>
              </w:rPr>
            </w:pPr>
            <w:r w:rsidRPr="00DD235B">
              <w:rPr>
                <w:sz w:val="24"/>
                <w:szCs w:val="24"/>
              </w:rPr>
              <w:t>01,02,03,04,05,06,07,08,09,10,11,12</w:t>
            </w:r>
          </w:p>
        </w:tc>
      </w:tr>
      <w:tr w:rsidR="00512AFA" w:rsidTr="0009747F">
        <w:tc>
          <w:tcPr>
            <w:tcW w:w="2660" w:type="dxa"/>
            <w:tcBorders>
              <w:bottom w:val="single" w:sz="12" w:space="0" w:color="auto"/>
            </w:tcBorders>
          </w:tcPr>
          <w:p w:rsidR="00512AFA" w:rsidRPr="00D159CD" w:rsidRDefault="00512AFA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12AFA" w:rsidRDefault="00BE46B9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CF565C">
              <w:rPr>
                <w:sz w:val="24"/>
                <w:szCs w:val="24"/>
              </w:rPr>
              <w:t>aliczenie</w:t>
            </w:r>
            <w:r>
              <w:rPr>
                <w:sz w:val="24"/>
                <w:szCs w:val="24"/>
              </w:rPr>
              <w:t xml:space="preserve"> z oceną</w:t>
            </w:r>
          </w:p>
          <w:p w:rsidR="00BE46B9" w:rsidRDefault="00BE46B9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Opracowanie tematu-20%</w:t>
            </w:r>
          </w:p>
          <w:p w:rsidR="00BE46B9" w:rsidRDefault="00BE46B9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  <w:bookmarkStart w:id="0" w:name="_GoBack"/>
            <w:bookmarkEnd w:id="0"/>
          </w:p>
          <w:p w:rsidR="00BE46B9" w:rsidRPr="00D159CD" w:rsidRDefault="00BE46B9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– 70%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D0849" w:rsidRPr="008D4BE7" w:rsidTr="005219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D0849" w:rsidRPr="008D4BE7" w:rsidRDefault="00CD0849" w:rsidP="0052196B">
            <w:pPr>
              <w:jc w:val="center"/>
              <w:rPr>
                <w:b/>
              </w:rPr>
            </w:pPr>
          </w:p>
          <w:p w:rsidR="00CD0849" w:rsidRPr="00742916" w:rsidRDefault="00CD0849" w:rsidP="0052196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D0849" w:rsidRPr="008D4BE7" w:rsidRDefault="00CD0849" w:rsidP="0052196B">
            <w:pPr>
              <w:jc w:val="center"/>
              <w:rPr>
                <w:b/>
                <w:color w:val="FF0000"/>
              </w:rPr>
            </w:pPr>
          </w:p>
        </w:tc>
      </w:tr>
      <w:tr w:rsidR="00CD0849" w:rsidRPr="00742916" w:rsidTr="005219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D0849" w:rsidRDefault="00CD0849" w:rsidP="0052196B">
            <w:pPr>
              <w:jc w:val="center"/>
              <w:rPr>
                <w:sz w:val="24"/>
                <w:szCs w:val="24"/>
              </w:rPr>
            </w:pPr>
          </w:p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D0849" w:rsidRPr="00742916" w:rsidRDefault="00CD0849" w:rsidP="005219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D0849" w:rsidRPr="00BC3779" w:rsidTr="0052196B">
        <w:trPr>
          <w:trHeight w:val="262"/>
        </w:trPr>
        <w:tc>
          <w:tcPr>
            <w:tcW w:w="5070" w:type="dxa"/>
            <w:vMerge/>
          </w:tcPr>
          <w:p w:rsidR="00CD0849" w:rsidRPr="00742916" w:rsidRDefault="00CD0849" w:rsidP="005219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D0849" w:rsidRPr="00BC3779" w:rsidRDefault="00CD0849" w:rsidP="005219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7D51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5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2C5B">
              <w:rPr>
                <w:sz w:val="24"/>
                <w:szCs w:val="24"/>
              </w:rPr>
              <w:t>0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D0849" w:rsidRPr="00742916" w:rsidRDefault="00CD0849" w:rsidP="0052196B">
            <w:pPr>
              <w:jc w:val="center"/>
              <w:rPr>
                <w:sz w:val="24"/>
                <w:szCs w:val="24"/>
              </w:rPr>
            </w:pP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</w:tcPr>
          <w:p w:rsidR="00CD0849" w:rsidRPr="00742916" w:rsidRDefault="00CD0849" w:rsidP="005219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D0849" w:rsidRPr="00742916" w:rsidRDefault="00012C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CD0849" w:rsidRPr="00742916" w:rsidRDefault="00DD235B" w:rsidP="005219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12C5B">
              <w:rPr>
                <w:sz w:val="24"/>
                <w:szCs w:val="24"/>
              </w:rPr>
              <w:t>5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012C5B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D0849" w:rsidRPr="00742916" w:rsidTr="0052196B">
        <w:trPr>
          <w:trHeight w:val="236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012C5B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CD084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D0849" w:rsidRPr="00742916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C75B65" w:rsidRDefault="00CD0849" w:rsidP="005219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742916" w:rsidRDefault="002B7D51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CD0849" w:rsidRPr="00EA2BC5" w:rsidTr="0052196B">
        <w:trPr>
          <w:trHeight w:val="262"/>
        </w:trPr>
        <w:tc>
          <w:tcPr>
            <w:tcW w:w="5070" w:type="dxa"/>
            <w:shd w:val="clear" w:color="auto" w:fill="C0C0C0"/>
          </w:tcPr>
          <w:p w:rsidR="00CD0849" w:rsidRPr="00742916" w:rsidRDefault="00CD0849" w:rsidP="005219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D0849" w:rsidRPr="00EA2BC5" w:rsidRDefault="00CD0849" w:rsidP="005219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12C5B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DD235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12C5B"/>
    <w:rsid w:val="000571DD"/>
    <w:rsid w:val="0009747F"/>
    <w:rsid w:val="001116B6"/>
    <w:rsid w:val="00166E3A"/>
    <w:rsid w:val="00194645"/>
    <w:rsid w:val="001A1AA2"/>
    <w:rsid w:val="001F1B3F"/>
    <w:rsid w:val="00292893"/>
    <w:rsid w:val="002B7D51"/>
    <w:rsid w:val="00307CDC"/>
    <w:rsid w:val="003106BF"/>
    <w:rsid w:val="00317917"/>
    <w:rsid w:val="00347BA9"/>
    <w:rsid w:val="003A1788"/>
    <w:rsid w:val="003B6E93"/>
    <w:rsid w:val="00495AE0"/>
    <w:rsid w:val="00502295"/>
    <w:rsid w:val="00512AFA"/>
    <w:rsid w:val="00534D91"/>
    <w:rsid w:val="0058699D"/>
    <w:rsid w:val="00603714"/>
    <w:rsid w:val="0063334D"/>
    <w:rsid w:val="00653FBE"/>
    <w:rsid w:val="006C7DB2"/>
    <w:rsid w:val="00716F73"/>
    <w:rsid w:val="0073589E"/>
    <w:rsid w:val="007A3510"/>
    <w:rsid w:val="008570CD"/>
    <w:rsid w:val="00900650"/>
    <w:rsid w:val="009935C6"/>
    <w:rsid w:val="00993744"/>
    <w:rsid w:val="00A47C93"/>
    <w:rsid w:val="00AD1CDD"/>
    <w:rsid w:val="00AE5499"/>
    <w:rsid w:val="00BE46B9"/>
    <w:rsid w:val="00BF3ADE"/>
    <w:rsid w:val="00C47BFC"/>
    <w:rsid w:val="00C94F3E"/>
    <w:rsid w:val="00CD0849"/>
    <w:rsid w:val="00CF3D2D"/>
    <w:rsid w:val="00CF565C"/>
    <w:rsid w:val="00D159CD"/>
    <w:rsid w:val="00D62D5D"/>
    <w:rsid w:val="00D828D1"/>
    <w:rsid w:val="00DD235B"/>
    <w:rsid w:val="00E11C28"/>
    <w:rsid w:val="00E165A6"/>
    <w:rsid w:val="00EA2BC5"/>
    <w:rsid w:val="00F26BF2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1E168"/>
  <w15:docId w15:val="{210327A8-307E-42E9-9800-071864B3E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1134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32</cp:revision>
  <dcterms:created xsi:type="dcterms:W3CDTF">2018-12-01T12:30:00Z</dcterms:created>
  <dcterms:modified xsi:type="dcterms:W3CDTF">2021-08-24T15:28:00Z</dcterms:modified>
</cp:coreProperties>
</file>